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165"/>
        <w:gridCol w:w="2299"/>
      </w:tblGrid>
      <w:tr w:rsidR="001B0BB8" w:rsidRPr="0023723A" w14:paraId="56E939D3" w14:textId="77777777" w:rsidTr="005C217D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65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99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5C217D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5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99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5C217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165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99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173"/>
        <w:gridCol w:w="2283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227DA77" w:rsidR="00116FBB" w:rsidRPr="0023723A" w:rsidRDefault="005C217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POLITÉCNICA DE MADRID</w:t>
            </w:r>
          </w:p>
        </w:tc>
      </w:tr>
      <w:tr w:rsidR="007967A9" w:rsidRPr="0023723A" w14:paraId="56E939F1" w14:textId="77777777" w:rsidTr="005C217D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758C05E" w:rsidR="007967A9" w:rsidRPr="0023723A" w:rsidRDefault="005C21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MADRID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05</w:t>
            </w:r>
          </w:p>
        </w:tc>
        <w:tc>
          <w:tcPr>
            <w:tcW w:w="2173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Facultad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83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5C217D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73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83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5C217D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7EBC6581" w14:textId="77777777" w:rsidR="007967A9" w:rsidRDefault="005C217D" w:rsidP="005C21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 xml:space="preserve">Ricardo Albarracín </w:t>
            </w:r>
          </w:p>
          <w:p w14:paraId="56E939F8" w14:textId="1FD8DE0B" w:rsidR="005C217D" w:rsidRPr="005C217D" w:rsidRDefault="005C217D" w:rsidP="005C217D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5C217D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Adjunto al Vicerrector para Movilidad y Programas Europeos </w:t>
            </w:r>
          </w:p>
        </w:tc>
        <w:tc>
          <w:tcPr>
            <w:tcW w:w="2173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 w:rsidRPr="0023723A"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83" w:type="dxa"/>
            <w:shd w:val="clear" w:color="auto" w:fill="FFFFFF"/>
          </w:tcPr>
          <w:p w14:paraId="48443942" w14:textId="77777777" w:rsidR="005C217D" w:rsidRPr="002C13C5" w:rsidRDefault="005C217D" w:rsidP="005C21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fr-BE"/>
              </w:rPr>
            </w:pPr>
            <w:r w:rsidRPr="002C13C5">
              <w:rPr>
                <w:rFonts w:ascii="Verdana" w:hAnsi="Verdana" w:cs="Arial"/>
                <w:color w:val="002060"/>
                <w:sz w:val="14"/>
                <w:lang w:val="fr-BE"/>
              </w:rPr>
              <w:t>International.europe@upm.es</w:t>
            </w:r>
          </w:p>
          <w:p w14:paraId="56E939FB" w14:textId="77777777" w:rsidR="007967A9" w:rsidRPr="0023723A" w:rsidRDefault="007967A9" w:rsidP="005C217D">
            <w:pPr>
              <w:shd w:val="clear" w:color="auto" w:fill="FFFFFF"/>
              <w:ind w:right="196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5C217D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173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83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5C217D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 w:rsidRPr="0023723A"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proofErr w:type="gram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proofErr w:type="gramStart"/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</w:t>
      </w:r>
      <w:proofErr w:type="gramEnd"/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DE LA MOVILIDAD</w:t>
      </w: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B6CE7A3" w14:textId="77777777" w:rsidR="005C217D" w:rsidRPr="0023723A" w:rsidRDefault="005C217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1EEA5F98" w14:textId="77777777" w:rsidR="005C217D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</w:p>
          <w:p w14:paraId="7179C797" w14:textId="35FBFB74" w:rsidR="00D83ECF" w:rsidRPr="0023723A" w:rsidRDefault="00377526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institución/</w:t>
            </w:r>
            <w:proofErr w:type="gramStart"/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</w:t>
            </w:r>
            <w:proofErr w:type="gramEnd"/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envío</w:t>
            </w:r>
          </w:p>
          <w:p w14:paraId="757D96DD" w14:textId="4006DF8A" w:rsidR="005C217D" w:rsidRPr="005C217D" w:rsidRDefault="00150149" w:rsidP="005C217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5C217D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5C217D" w:rsidRPr="005C217D">
              <w:rPr>
                <w:rFonts w:ascii="Verdana" w:hAnsi="Verdana" w:cs="Calibri"/>
                <w:b/>
                <w:bCs/>
                <w:sz w:val="20"/>
                <w:lang w:val="es-ES"/>
              </w:rPr>
              <w:t>Ricardo Albarracín</w:t>
            </w:r>
            <w:r w:rsidR="005C217D" w:rsidRPr="005C217D">
              <w:rPr>
                <w:rFonts w:ascii="Verdana" w:hAnsi="Verdana" w:cs="Calibri"/>
                <w:sz w:val="20"/>
                <w:lang w:val="es-ES"/>
              </w:rPr>
              <w:t xml:space="preserve"> </w:t>
            </w:r>
          </w:p>
          <w:p w14:paraId="792109D9" w14:textId="4D998209" w:rsidR="005C217D" w:rsidRPr="005C217D" w:rsidRDefault="005C217D" w:rsidP="005C217D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5C217D">
              <w:rPr>
                <w:rFonts w:ascii="Verdana" w:hAnsi="Verdana" w:cs="Calibri"/>
                <w:sz w:val="20"/>
                <w:lang w:val="es-ES"/>
              </w:rPr>
              <w:t>Adjunto al Vicerrector para Movilidad y Programas Europeos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7A7D5A3E" w14:textId="77777777" w:rsidR="005C217D" w:rsidRDefault="005C217D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</w:p>
          <w:p w14:paraId="33480345" w14:textId="2BFF416A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5C217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5C217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5C217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5C217D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5C217D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5C217D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84070">
    <w:abstractNumId w:val="1"/>
  </w:num>
  <w:num w:numId="2" w16cid:durableId="62720309">
    <w:abstractNumId w:val="0"/>
  </w:num>
  <w:num w:numId="3" w16cid:durableId="2097362285">
    <w:abstractNumId w:val="18"/>
  </w:num>
  <w:num w:numId="4" w16cid:durableId="1340353348">
    <w:abstractNumId w:val="28"/>
  </w:num>
  <w:num w:numId="5" w16cid:durableId="558051307">
    <w:abstractNumId w:val="21"/>
  </w:num>
  <w:num w:numId="6" w16cid:durableId="1873222999">
    <w:abstractNumId w:val="27"/>
  </w:num>
  <w:num w:numId="7" w16cid:durableId="784423630">
    <w:abstractNumId w:val="43"/>
  </w:num>
  <w:num w:numId="8" w16cid:durableId="1761368723">
    <w:abstractNumId w:val="44"/>
  </w:num>
  <w:num w:numId="9" w16cid:durableId="2071534178">
    <w:abstractNumId w:val="25"/>
  </w:num>
  <w:num w:numId="10" w16cid:durableId="216552681">
    <w:abstractNumId w:val="42"/>
  </w:num>
  <w:num w:numId="11" w16cid:durableId="825510949">
    <w:abstractNumId w:val="40"/>
  </w:num>
  <w:num w:numId="12" w16cid:durableId="1782450557">
    <w:abstractNumId w:val="31"/>
  </w:num>
  <w:num w:numId="13" w16cid:durableId="1783527492">
    <w:abstractNumId w:val="37"/>
  </w:num>
  <w:num w:numId="14" w16cid:durableId="497617211">
    <w:abstractNumId w:val="19"/>
  </w:num>
  <w:num w:numId="15" w16cid:durableId="532689344">
    <w:abstractNumId w:val="26"/>
  </w:num>
  <w:num w:numId="16" w16cid:durableId="1122067317">
    <w:abstractNumId w:val="15"/>
  </w:num>
  <w:num w:numId="17" w16cid:durableId="748967996">
    <w:abstractNumId w:val="22"/>
  </w:num>
  <w:num w:numId="18" w16cid:durableId="1192065511">
    <w:abstractNumId w:val="45"/>
  </w:num>
  <w:num w:numId="19" w16cid:durableId="1312056638">
    <w:abstractNumId w:val="33"/>
  </w:num>
  <w:num w:numId="20" w16cid:durableId="1662804775">
    <w:abstractNumId w:val="17"/>
  </w:num>
  <w:num w:numId="21" w16cid:durableId="1864590681">
    <w:abstractNumId w:val="29"/>
  </w:num>
  <w:num w:numId="22" w16cid:durableId="1618828562">
    <w:abstractNumId w:val="30"/>
  </w:num>
  <w:num w:numId="23" w16cid:durableId="1712653932">
    <w:abstractNumId w:val="32"/>
  </w:num>
  <w:num w:numId="24" w16cid:durableId="365643149">
    <w:abstractNumId w:val="4"/>
  </w:num>
  <w:num w:numId="25" w16cid:durableId="585306249">
    <w:abstractNumId w:val="7"/>
  </w:num>
  <w:num w:numId="26" w16cid:durableId="70854797">
    <w:abstractNumId w:val="35"/>
  </w:num>
  <w:num w:numId="27" w16cid:durableId="857500214">
    <w:abstractNumId w:val="16"/>
  </w:num>
  <w:num w:numId="28" w16cid:durableId="311761968">
    <w:abstractNumId w:val="10"/>
  </w:num>
  <w:num w:numId="29" w16cid:durableId="265968165">
    <w:abstractNumId w:val="38"/>
  </w:num>
  <w:num w:numId="30" w16cid:durableId="54089476">
    <w:abstractNumId w:val="34"/>
  </w:num>
  <w:num w:numId="31" w16cid:durableId="663357224">
    <w:abstractNumId w:val="24"/>
  </w:num>
  <w:num w:numId="32" w16cid:durableId="1280839171">
    <w:abstractNumId w:val="12"/>
  </w:num>
  <w:num w:numId="33" w16cid:durableId="1848783988">
    <w:abstractNumId w:val="36"/>
  </w:num>
  <w:num w:numId="34" w16cid:durableId="229266972">
    <w:abstractNumId w:val="13"/>
  </w:num>
  <w:num w:numId="35" w16cid:durableId="1235582506">
    <w:abstractNumId w:val="14"/>
  </w:num>
  <w:num w:numId="36" w16cid:durableId="2056153575">
    <w:abstractNumId w:val="11"/>
  </w:num>
  <w:num w:numId="37" w16cid:durableId="1060908055">
    <w:abstractNumId w:val="9"/>
  </w:num>
  <w:num w:numId="38" w16cid:durableId="1119177493">
    <w:abstractNumId w:val="36"/>
  </w:num>
  <w:num w:numId="39" w16cid:durableId="883558615">
    <w:abstractNumId w:val="46"/>
  </w:num>
  <w:num w:numId="40" w16cid:durableId="9837770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832275">
    <w:abstractNumId w:val="3"/>
  </w:num>
  <w:num w:numId="42" w16cid:durableId="10569305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904810">
    <w:abstractNumId w:val="18"/>
  </w:num>
  <w:num w:numId="44" w16cid:durableId="1535654636">
    <w:abstractNumId w:val="18"/>
  </w:num>
  <w:num w:numId="45" w16cid:durableId="652685554">
    <w:abstractNumId w:val="39"/>
  </w:num>
  <w:num w:numId="46" w16cid:durableId="83703506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17D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13C0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41</TotalTime>
  <Pages>4</Pages>
  <Words>581</Words>
  <Characters>3200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 LUISA ESCRIBANO ORTEGA</cp:lastModifiedBy>
  <cp:revision>9</cp:revision>
  <cp:lastPrinted>2015-08-28T09:59:00Z</cp:lastPrinted>
  <dcterms:created xsi:type="dcterms:W3CDTF">2023-06-17T13:48:00Z</dcterms:created>
  <dcterms:modified xsi:type="dcterms:W3CDTF">2025-03-05T16:22:00Z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