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F485" w14:textId="40E71B5A" w:rsidR="00EA50E0" w:rsidRPr="00EA50E0" w:rsidRDefault="00EA50E0" w:rsidP="00EA50E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A50E0">
        <w:rPr>
          <w:rFonts w:ascii="Garamond" w:hAnsi="Garamond"/>
          <w:b/>
          <w:sz w:val="24"/>
          <w:szCs w:val="24"/>
        </w:rPr>
        <w:t>PROYECTOS Y ACTIVIDADES DE I+D+I</w:t>
      </w:r>
      <w:r>
        <w:rPr>
          <w:rFonts w:ascii="Garamond" w:hAnsi="Garamond"/>
          <w:b/>
          <w:sz w:val="24"/>
          <w:szCs w:val="24"/>
        </w:rPr>
        <w:t xml:space="preserve">. </w:t>
      </w:r>
    </w:p>
    <w:p w14:paraId="7DCE9C55" w14:textId="77777777" w:rsidR="00EA50E0" w:rsidRPr="00EA50E0" w:rsidRDefault="00EA50E0" w:rsidP="00EA50E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A50E0">
        <w:rPr>
          <w:rFonts w:ascii="Garamond" w:hAnsi="Garamond"/>
          <w:b/>
          <w:sz w:val="24"/>
          <w:szCs w:val="24"/>
        </w:rPr>
        <w:t>PLAN REGIONAL DE I+D</w:t>
      </w:r>
    </w:p>
    <w:p w14:paraId="7A505931" w14:textId="77777777" w:rsidR="00EA50E0" w:rsidRPr="00EA50E0" w:rsidRDefault="00EA50E0" w:rsidP="00EA50E0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77AB7CA" w14:textId="77777777" w:rsidR="00EA50E0" w:rsidRDefault="00EA50E0" w:rsidP="00EA50E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A50E0">
        <w:rPr>
          <w:rFonts w:ascii="Garamond" w:hAnsi="Garamond"/>
          <w:b/>
          <w:sz w:val="24"/>
          <w:szCs w:val="24"/>
        </w:rPr>
        <w:t>PROYECTO “RISE – Refuerzo e Impulso de los servicios de la UPM y de sus Comunidades Temáticas como Entidades de Enlace”</w:t>
      </w:r>
    </w:p>
    <w:p w14:paraId="3B99CDCF" w14:textId="77777777" w:rsidR="00EA50E0" w:rsidRPr="00EA50E0" w:rsidRDefault="00EA50E0" w:rsidP="00EA50E0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04806DC" w14:textId="77777777" w:rsidR="005273B4" w:rsidRPr="005273B4" w:rsidRDefault="005273B4" w:rsidP="005273B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63C133E" w14:textId="7BC58A1F" w:rsidR="005273B4" w:rsidRDefault="005273B4" w:rsidP="005273B4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199860070"/>
      <w:r w:rsidRPr="005273B4">
        <w:rPr>
          <w:rFonts w:ascii="Garamond" w:hAnsi="Garamond"/>
          <w:b/>
          <w:bCs/>
          <w:sz w:val="24"/>
          <w:szCs w:val="24"/>
        </w:rPr>
        <w:t xml:space="preserve">PREMIOS RISE A LA INNOVACIÓN Y EL EMPRENDIMIENTO TECNOLÓGICO </w:t>
      </w:r>
    </w:p>
    <w:p w14:paraId="7BEF9D26" w14:textId="77777777" w:rsidR="00A37382" w:rsidRPr="005273B4" w:rsidRDefault="00A37382" w:rsidP="005273B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bookmarkEnd w:id="0"/>
    <w:p w14:paraId="3309C3FF" w14:textId="09BB0BE4" w:rsidR="00EA50E0" w:rsidRDefault="005273B4" w:rsidP="005273B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73B4">
        <w:rPr>
          <w:rFonts w:ascii="Garamond" w:hAnsi="Garamond"/>
          <w:b/>
          <w:bCs/>
          <w:sz w:val="24"/>
          <w:szCs w:val="24"/>
        </w:rPr>
        <w:t xml:space="preserve">Convocatoria </w:t>
      </w:r>
      <w:bookmarkStart w:id="1" w:name="_Hlk199860100"/>
      <w:r w:rsidRPr="005273B4">
        <w:rPr>
          <w:rFonts w:ascii="Garamond" w:hAnsi="Garamond"/>
          <w:b/>
          <w:bCs/>
          <w:sz w:val="24"/>
          <w:szCs w:val="24"/>
        </w:rPr>
        <w:t>destinada al estímulo del uso de la innovación, la puesta en el mercado de nuevos productos, procesos y servicios, y fomento del emprendimiento tecnológico</w:t>
      </w:r>
      <w:bookmarkEnd w:id="1"/>
      <w:r w:rsidR="00EA50E0">
        <w:rPr>
          <w:rFonts w:ascii="Garamond" w:hAnsi="Garamond"/>
          <w:b/>
          <w:sz w:val="24"/>
          <w:szCs w:val="24"/>
        </w:rPr>
        <w:br/>
      </w:r>
    </w:p>
    <w:p w14:paraId="50473C0F" w14:textId="4BD48547" w:rsidR="00C03059" w:rsidRPr="00EA50E0" w:rsidRDefault="00EA50E0" w:rsidP="00C03059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EA50E0">
        <w:rPr>
          <w:rFonts w:ascii="Garamond" w:hAnsi="Garamond"/>
          <w:b/>
          <w:sz w:val="24"/>
          <w:szCs w:val="24"/>
          <w:u w:val="single"/>
        </w:rPr>
        <w:t>M</w:t>
      </w:r>
      <w:r w:rsidR="00C03059" w:rsidRPr="00EA50E0">
        <w:rPr>
          <w:rFonts w:ascii="Garamond" w:hAnsi="Garamond"/>
          <w:b/>
          <w:sz w:val="24"/>
          <w:szCs w:val="24"/>
          <w:u w:val="single"/>
        </w:rPr>
        <w:t xml:space="preserve">ODELO DE ACEPTACIÓN DE AYUDA </w:t>
      </w:r>
    </w:p>
    <w:p w14:paraId="57D7F014" w14:textId="77777777" w:rsidR="00C03059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771A33F" w14:textId="77777777" w:rsidR="00C03059" w:rsidRPr="00717F0D" w:rsidRDefault="001E57AC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Empresa beneficiaria</w:t>
      </w:r>
      <w:r w:rsidR="00C03059" w:rsidRPr="00717F0D">
        <w:rPr>
          <w:rFonts w:ascii="Garamond" w:hAnsi="Garamond"/>
          <w:b/>
          <w:sz w:val="24"/>
          <w:szCs w:val="24"/>
        </w:rPr>
        <w:t>:</w:t>
      </w:r>
    </w:p>
    <w:p w14:paraId="2D906B40" w14:textId="06ABD5E0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EA50E0" w:rsidRPr="00941C7B">
        <w:rPr>
          <w:rFonts w:ascii="Garamond" w:hAnsi="Garamond"/>
          <w:bCs/>
          <w:sz w:val="24"/>
          <w:szCs w:val="24"/>
        </w:rPr>
        <w:t>“</w:t>
      </w:r>
      <w:r w:rsidR="005273B4" w:rsidRPr="005273B4">
        <w:rPr>
          <w:rFonts w:ascii="Garamond" w:hAnsi="Garamond"/>
          <w:bCs/>
          <w:sz w:val="24"/>
          <w:szCs w:val="24"/>
        </w:rPr>
        <w:t>P</w:t>
      </w:r>
      <w:r w:rsidR="005273B4">
        <w:rPr>
          <w:rFonts w:ascii="Garamond" w:hAnsi="Garamond"/>
          <w:bCs/>
          <w:sz w:val="24"/>
          <w:szCs w:val="24"/>
        </w:rPr>
        <w:t>remios</w:t>
      </w:r>
      <w:r w:rsidR="005273B4" w:rsidRPr="005273B4">
        <w:rPr>
          <w:rFonts w:ascii="Garamond" w:hAnsi="Garamond"/>
          <w:bCs/>
          <w:sz w:val="24"/>
          <w:szCs w:val="24"/>
        </w:rPr>
        <w:t xml:space="preserve"> RISE </w:t>
      </w:r>
      <w:r w:rsidR="005273B4">
        <w:rPr>
          <w:rFonts w:ascii="Garamond" w:hAnsi="Garamond"/>
          <w:bCs/>
          <w:sz w:val="24"/>
          <w:szCs w:val="24"/>
        </w:rPr>
        <w:t xml:space="preserve">a la innovación y el emprendimiento tecnológico: convocatoria destinada </w:t>
      </w:r>
      <w:r w:rsidR="005273B4" w:rsidRPr="005273B4">
        <w:rPr>
          <w:rFonts w:ascii="Garamond" w:hAnsi="Garamond"/>
          <w:bCs/>
          <w:sz w:val="24"/>
          <w:szCs w:val="24"/>
        </w:rPr>
        <w:t>al estímulo del uso de la innovación, la puesta en el mercado de nuevos productos, procesos y servicios, y fomento del emprendimiento tecnológico</w:t>
      </w:r>
      <w:r w:rsidR="00EA50E0">
        <w:rPr>
          <w:rFonts w:ascii="Garamond" w:hAnsi="Garamond"/>
          <w:bCs/>
          <w:sz w:val="24"/>
          <w:szCs w:val="24"/>
        </w:rPr>
        <w:t>”</w:t>
      </w:r>
    </w:p>
    <w:p w14:paraId="186F350B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7D52A2B6" w14:textId="41B3C0DE" w:rsidR="001E57AC" w:rsidRPr="00717F0D" w:rsidRDefault="001E57AC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Cuenta de ingreso:</w:t>
      </w:r>
      <w:r w:rsidR="00941C7B">
        <w:rPr>
          <w:rFonts w:ascii="Garamond" w:hAnsi="Garamond"/>
          <w:b/>
          <w:sz w:val="24"/>
          <w:szCs w:val="24"/>
        </w:rPr>
        <w:t xml:space="preserve"> </w:t>
      </w:r>
    </w:p>
    <w:p w14:paraId="66391767" w14:textId="77777777" w:rsidR="00C03059" w:rsidRPr="003E117E" w:rsidRDefault="00C03059" w:rsidP="0053673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A7A512" w14:textId="77777777" w:rsidR="00602885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9EA510" w14:textId="77777777" w:rsidR="00EA50E0" w:rsidRPr="00717F0D" w:rsidRDefault="00EA50E0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F7492BB" w14:textId="0EAF73C6" w:rsidR="00AC77B7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26183A" w:rsidRPr="00717F0D">
        <w:rPr>
          <w:rFonts w:ascii="Garamond" w:hAnsi="Garamond"/>
          <w:b/>
          <w:sz w:val="24"/>
          <w:szCs w:val="24"/>
        </w:rPr>
        <w:t>. (</w:t>
      </w:r>
      <w:r w:rsidR="0026183A" w:rsidRPr="00717F0D">
        <w:rPr>
          <w:rFonts w:ascii="Garamond" w:hAnsi="Garamond"/>
          <w:b/>
          <w:i/>
          <w:sz w:val="24"/>
          <w:szCs w:val="24"/>
        </w:rPr>
        <w:t xml:space="preserve">nombre del </w:t>
      </w:r>
      <w:r w:rsidR="00610972">
        <w:rPr>
          <w:rFonts w:ascii="Garamond" w:hAnsi="Garamond"/>
          <w:b/>
          <w:i/>
          <w:sz w:val="24"/>
          <w:szCs w:val="24"/>
        </w:rPr>
        <w:t>representante legal de la empresa</w:t>
      </w:r>
      <w:r w:rsidR="0026183A" w:rsidRPr="00717F0D">
        <w:rPr>
          <w:rFonts w:ascii="Garamond" w:hAnsi="Garamond"/>
          <w:b/>
          <w:sz w:val="24"/>
          <w:szCs w:val="24"/>
        </w:rPr>
        <w:t>)</w:t>
      </w:r>
    </w:p>
    <w:p w14:paraId="162DFF0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D9E7DDF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302E01C3" w14:textId="5E8216BE" w:rsidR="0003354C" w:rsidRPr="009459DE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1E57AC">
        <w:rPr>
          <w:rFonts w:ascii="Garamond" w:hAnsi="Garamond"/>
          <w:sz w:val="24"/>
          <w:szCs w:val="24"/>
        </w:rPr>
        <w:t xml:space="preserve">a ayuda resuelta a </w:t>
      </w:r>
      <w:r w:rsidR="00602885" w:rsidRPr="00717F0D">
        <w:rPr>
          <w:rFonts w:ascii="Garamond" w:hAnsi="Garamond"/>
          <w:sz w:val="24"/>
          <w:szCs w:val="24"/>
        </w:rPr>
        <w:t xml:space="preserve">favor </w:t>
      </w:r>
      <w:r w:rsidR="001E57AC">
        <w:rPr>
          <w:rFonts w:ascii="Garamond" w:hAnsi="Garamond"/>
          <w:sz w:val="24"/>
          <w:szCs w:val="24"/>
        </w:rPr>
        <w:t xml:space="preserve">de mi empresa </w:t>
      </w:r>
      <w:r w:rsidR="00602885" w:rsidRPr="00717F0D">
        <w:rPr>
          <w:rFonts w:ascii="Garamond" w:hAnsi="Garamond"/>
          <w:sz w:val="24"/>
          <w:szCs w:val="24"/>
        </w:rPr>
        <w:t>en los términos y condiciones marcados en la correspon</w:t>
      </w:r>
      <w:r w:rsidR="0062606C">
        <w:rPr>
          <w:rFonts w:ascii="Garamond" w:hAnsi="Garamond"/>
          <w:sz w:val="24"/>
          <w:szCs w:val="24"/>
        </w:rPr>
        <w:t>diente Resolución R</w:t>
      </w:r>
      <w:r w:rsidR="007B05AD">
        <w:rPr>
          <w:rFonts w:ascii="Garamond" w:hAnsi="Garamond"/>
          <w:sz w:val="24"/>
          <w:szCs w:val="24"/>
        </w:rPr>
        <w:t xml:space="preserve">ectoral de </w:t>
      </w:r>
      <w:r w:rsidR="0005361C">
        <w:rPr>
          <w:rFonts w:ascii="Garamond" w:hAnsi="Garamond"/>
          <w:sz w:val="24"/>
          <w:szCs w:val="24"/>
        </w:rPr>
        <w:t>23</w:t>
      </w:r>
      <w:r w:rsidR="00EC4509" w:rsidRPr="00EC4509">
        <w:rPr>
          <w:rFonts w:ascii="Garamond" w:hAnsi="Garamond"/>
          <w:sz w:val="24"/>
          <w:szCs w:val="24"/>
        </w:rPr>
        <w:t xml:space="preserve"> de</w:t>
      </w:r>
      <w:r w:rsidR="00997CC2" w:rsidRPr="00EC4509">
        <w:rPr>
          <w:rFonts w:ascii="Garamond" w:hAnsi="Garamond"/>
          <w:sz w:val="24"/>
          <w:szCs w:val="24"/>
        </w:rPr>
        <w:t xml:space="preserve"> </w:t>
      </w:r>
      <w:r w:rsidR="0092228E">
        <w:rPr>
          <w:rFonts w:ascii="Garamond" w:hAnsi="Garamond"/>
          <w:sz w:val="24"/>
          <w:szCs w:val="24"/>
        </w:rPr>
        <w:t>septiembre</w:t>
      </w:r>
      <w:r w:rsidR="00997CC2">
        <w:rPr>
          <w:rFonts w:ascii="Garamond" w:hAnsi="Garamond"/>
          <w:sz w:val="24"/>
          <w:szCs w:val="24"/>
        </w:rPr>
        <w:t xml:space="preserve"> de 2025</w:t>
      </w:r>
      <w:r w:rsidR="007B70F5">
        <w:rPr>
          <w:rFonts w:ascii="Garamond" w:hAnsi="Garamond"/>
          <w:sz w:val="24"/>
          <w:szCs w:val="24"/>
        </w:rPr>
        <w:t xml:space="preserve"> </w:t>
      </w:r>
      <w:r w:rsidR="00602885" w:rsidRPr="00717F0D">
        <w:rPr>
          <w:rFonts w:ascii="Garamond" w:hAnsi="Garamond"/>
          <w:sz w:val="24"/>
          <w:szCs w:val="24"/>
        </w:rPr>
        <w:t xml:space="preserve">y </w:t>
      </w:r>
      <w:r w:rsidR="004E7E98" w:rsidRPr="00EC4509">
        <w:rPr>
          <w:rFonts w:ascii="Garamond" w:hAnsi="Garamond" w:cs="Tahoma"/>
          <w:sz w:val="24"/>
          <w:szCs w:val="24"/>
        </w:rPr>
        <w:t xml:space="preserve">sujeta al cumplimiento de las condiciones </w:t>
      </w:r>
      <w:r w:rsidR="001E57AC" w:rsidRPr="00EC4509">
        <w:rPr>
          <w:rFonts w:ascii="Garamond" w:hAnsi="Garamond" w:cs="Tahoma"/>
          <w:sz w:val="24"/>
          <w:szCs w:val="24"/>
        </w:rPr>
        <w:t>de la convocatoria</w:t>
      </w:r>
      <w:r w:rsidR="004E7E98" w:rsidRPr="00EC4509">
        <w:rPr>
          <w:rFonts w:ascii="Garamond" w:hAnsi="Garamond" w:cs="Tahoma"/>
          <w:sz w:val="24"/>
          <w:szCs w:val="24"/>
        </w:rPr>
        <w:t>,</w:t>
      </w:r>
      <w:r w:rsidR="00602885" w:rsidRPr="00717F0D">
        <w:rPr>
          <w:rFonts w:ascii="Garamond" w:hAnsi="Garamond" w:cs="Tahoma"/>
          <w:sz w:val="24"/>
          <w:szCs w:val="24"/>
        </w:rPr>
        <w:t xml:space="preserve"> </w:t>
      </w:r>
      <w:r w:rsidR="007B05AD">
        <w:rPr>
          <w:rFonts w:ascii="Garamond" w:hAnsi="Garamond"/>
          <w:sz w:val="24"/>
          <w:szCs w:val="24"/>
        </w:rPr>
        <w:t>dentro del plazo de diez</w:t>
      </w:r>
      <w:r w:rsidR="004E7E98" w:rsidRPr="00717F0D">
        <w:rPr>
          <w:rFonts w:ascii="Garamond" w:hAnsi="Garamond"/>
          <w:sz w:val="24"/>
          <w:szCs w:val="24"/>
        </w:rPr>
        <w:t xml:space="preserve"> d</w:t>
      </w:r>
      <w:r w:rsidR="00602885" w:rsidRPr="00717F0D">
        <w:rPr>
          <w:rFonts w:ascii="Garamond" w:hAnsi="Garamond"/>
          <w:sz w:val="24"/>
          <w:szCs w:val="24"/>
        </w:rPr>
        <w:t>ías</w:t>
      </w:r>
      <w:r>
        <w:rPr>
          <w:rFonts w:ascii="Garamond" w:hAnsi="Garamond"/>
          <w:sz w:val="24"/>
          <w:szCs w:val="24"/>
        </w:rPr>
        <w:t xml:space="preserve"> hábiles</w:t>
      </w:r>
      <w:r w:rsidR="00602885" w:rsidRPr="00717F0D">
        <w:rPr>
          <w:rFonts w:ascii="Garamond" w:hAnsi="Garamond"/>
          <w:sz w:val="24"/>
          <w:szCs w:val="24"/>
        </w:rPr>
        <w:t xml:space="preserve"> marcado </w:t>
      </w:r>
      <w:r w:rsidR="001E57AC">
        <w:rPr>
          <w:rFonts w:ascii="Garamond" w:hAnsi="Garamond"/>
          <w:sz w:val="24"/>
          <w:szCs w:val="24"/>
        </w:rPr>
        <w:t>en la citada Resolución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42907621" w14:textId="77777777" w:rsidR="00EF342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3B10A003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</w:t>
      </w:r>
    </w:p>
    <w:p w14:paraId="07D76CA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E6F38A6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BDD222E" w14:textId="6687EFA0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</w:t>
      </w:r>
      <w:r w:rsidR="0062606C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            </w:t>
      </w:r>
      <w:r w:rsidR="00C03059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  Madrid, a   </w:t>
      </w:r>
      <w:r w:rsidR="0062606C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 </w:t>
      </w:r>
      <w:r w:rsidR="00C03059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de     </w:t>
      </w:r>
      <w:r w:rsidR="0062606C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  </w:t>
      </w:r>
      <w:r w:rsidR="00C03059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 </w:t>
      </w:r>
      <w:r w:rsidR="0062606C" w:rsidRPr="69390EA5">
        <w:rPr>
          <w:rFonts w:ascii="Garamond" w:eastAsia="Calibri" w:hAnsi="Garamond" w:cs="Calibri"/>
          <w:sz w:val="24"/>
          <w:szCs w:val="24"/>
          <w:lang w:eastAsia="es-ES"/>
        </w:rPr>
        <w:t xml:space="preserve"> de 20</w:t>
      </w:r>
      <w:r w:rsidR="007B70F5" w:rsidRPr="69390EA5">
        <w:rPr>
          <w:rFonts w:ascii="Garamond" w:eastAsia="Calibri" w:hAnsi="Garamond" w:cs="Calibri"/>
          <w:sz w:val="24"/>
          <w:szCs w:val="24"/>
          <w:lang w:eastAsia="es-ES"/>
        </w:rPr>
        <w:t>2</w:t>
      </w:r>
      <w:r w:rsidR="481843D6" w:rsidRPr="69390EA5">
        <w:rPr>
          <w:rFonts w:ascii="Garamond" w:eastAsia="Calibri" w:hAnsi="Garamond" w:cs="Calibri"/>
          <w:sz w:val="24"/>
          <w:szCs w:val="24"/>
          <w:lang w:eastAsia="es-ES"/>
        </w:rPr>
        <w:t>5</w:t>
      </w:r>
    </w:p>
    <w:p w14:paraId="2D750B84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E478165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      </w:t>
      </w:r>
      <w:r w:rsidR="00C03059"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Firmado:</w:t>
      </w:r>
      <w:r w:rsidR="00EF3429"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(el beneficiario)</w:t>
      </w:r>
    </w:p>
    <w:p w14:paraId="232D4EFD" w14:textId="30C6CE3C" w:rsidR="00EA50E0" w:rsidRPr="00EA50E0" w:rsidRDefault="00EA50E0" w:rsidP="00EA50E0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sectPr w:rsidR="00EA50E0" w:rsidRPr="00EA50E0" w:rsidSect="00E5544B">
      <w:headerReference w:type="default" r:id="rId6"/>
      <w:foot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DD6F" w14:textId="77777777" w:rsidR="0085639A" w:rsidRDefault="0085639A" w:rsidP="001546AA">
      <w:pPr>
        <w:spacing w:after="0" w:line="240" w:lineRule="auto"/>
      </w:pPr>
      <w:r>
        <w:separator/>
      </w:r>
    </w:p>
  </w:endnote>
  <w:endnote w:type="continuationSeparator" w:id="0">
    <w:p w14:paraId="50E6DB74" w14:textId="77777777" w:rsidR="0085639A" w:rsidRDefault="0085639A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7DDA" w14:textId="77777777" w:rsidR="00EA50E0" w:rsidRPr="005D0C06" w:rsidRDefault="00EA50E0" w:rsidP="00EA50E0">
    <w:pPr>
      <w:pStyle w:val="Piedepgina"/>
      <w:jc w:val="both"/>
      <w:rPr>
        <w:rFonts w:ascii="Garamond" w:hAnsi="Garamond"/>
        <w:sz w:val="18"/>
        <w:szCs w:val="18"/>
      </w:rPr>
    </w:pPr>
    <w:bookmarkStart w:id="3" w:name="_Hlk193873223"/>
    <w:bookmarkStart w:id="4" w:name="_Hlk193873224"/>
    <w:r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Orden </w:t>
    </w:r>
    <w:r>
      <w:rPr>
        <w:rFonts w:ascii="Garamond" w:hAnsi="Garamond"/>
        <w:sz w:val="18"/>
        <w:szCs w:val="18"/>
      </w:rPr>
      <w:t>3472</w:t>
    </w:r>
    <w:r w:rsidRPr="002D3EFE">
      <w:rPr>
        <w:rFonts w:ascii="Garamond" w:hAnsi="Garamond"/>
        <w:sz w:val="18"/>
        <w:szCs w:val="18"/>
      </w:rPr>
      <w:t>/2024, de 2</w:t>
    </w:r>
    <w:r>
      <w:rPr>
        <w:rFonts w:ascii="Garamond" w:hAnsi="Garamond"/>
        <w:sz w:val="18"/>
        <w:szCs w:val="18"/>
      </w:rPr>
      <w:t>9</w:t>
    </w:r>
    <w:r w:rsidRPr="002D3EFE">
      <w:rPr>
        <w:rFonts w:ascii="Garamond" w:hAnsi="Garamond"/>
        <w:sz w:val="18"/>
        <w:szCs w:val="18"/>
      </w:rPr>
      <w:t xml:space="preserve"> de diciembre, </w:t>
    </w:r>
    <w:r w:rsidRPr="009F0865">
      <w:rPr>
        <w:rFonts w:ascii="Garamond" w:hAnsi="Garamond"/>
        <w:sz w:val="18"/>
        <w:szCs w:val="18"/>
      </w:rPr>
      <w:t>por la que se convocan las ayudas correspondientes al año 2024 para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potenciar la innovación tecnológica e impulsar la transferencia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tecnología al sector productivo comprendido en las prioridades de la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Estrategia Regional de Especialización Inteligente (S3) de la Comunidad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Madrid a través de entidades de enlace de la innovación tecnológica.</w:t>
    </w:r>
    <w:bookmarkEnd w:id="3"/>
    <w:bookmarkEnd w:id="4"/>
  </w:p>
  <w:p w14:paraId="190294B6" w14:textId="77777777" w:rsidR="00EA50E0" w:rsidRDefault="00EA5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3900" w14:textId="77777777" w:rsidR="0085639A" w:rsidRDefault="0085639A" w:rsidP="001546AA">
      <w:pPr>
        <w:spacing w:after="0" w:line="240" w:lineRule="auto"/>
      </w:pPr>
      <w:r>
        <w:separator/>
      </w:r>
    </w:p>
  </w:footnote>
  <w:footnote w:type="continuationSeparator" w:id="0">
    <w:p w14:paraId="3F830B9A" w14:textId="77777777" w:rsidR="0085639A" w:rsidRDefault="0085639A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EA50E0" w14:paraId="5B341FCA" w14:textId="77777777" w:rsidTr="00997CC2">
      <w:tc>
        <w:tcPr>
          <w:tcW w:w="3398" w:type="dxa"/>
        </w:tcPr>
        <w:p w14:paraId="2F453A5E" w14:textId="77777777" w:rsidR="00EA50E0" w:rsidRDefault="00EA50E0" w:rsidP="00EA50E0">
          <w:pPr>
            <w:pStyle w:val="Encabezado"/>
          </w:pPr>
          <w:bookmarkStart w:id="2" w:name="_Hlk193873237"/>
          <w:r w:rsidRPr="00155AD9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B64D123" wp14:editId="05B7E14B">
                <wp:simplePos x="0" y="0"/>
                <wp:positionH relativeFrom="column">
                  <wp:posOffset>332740</wp:posOffset>
                </wp:positionH>
                <wp:positionV relativeFrom="paragraph">
                  <wp:posOffset>9525</wp:posOffset>
                </wp:positionV>
                <wp:extent cx="1756548" cy="815755"/>
                <wp:effectExtent l="0" t="0" r="0" b="0"/>
                <wp:wrapTight wrapText="bothSides">
                  <wp:wrapPolygon edited="0">
                    <wp:start x="4685" y="1514"/>
                    <wp:lineTo x="3514" y="4542"/>
                    <wp:lineTo x="2811" y="7570"/>
                    <wp:lineTo x="3046" y="10598"/>
                    <wp:lineTo x="703" y="13626"/>
                    <wp:lineTo x="469" y="18168"/>
                    <wp:lineTo x="1640" y="19682"/>
                    <wp:lineTo x="11479" y="19682"/>
                    <wp:lineTo x="14056" y="18673"/>
                    <wp:lineTo x="19445" y="13121"/>
                    <wp:lineTo x="19679" y="7570"/>
                    <wp:lineTo x="18273" y="6056"/>
                    <wp:lineTo x="11479" y="1514"/>
                    <wp:lineTo x="4685" y="1514"/>
                  </wp:wrapPolygon>
                </wp:wrapTight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AEAB9-9708-F274-2D3E-25E159CCD3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548" cy="81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0" w:type="dxa"/>
        </w:tcPr>
        <w:p w14:paraId="0DDCF10F" w14:textId="4B9CD026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59EA2708" wp14:editId="1EC5F0A7">
                <wp:extent cx="894707" cy="900000"/>
                <wp:effectExtent l="0" t="0" r="1270" b="0"/>
                <wp:docPr id="1897728137" name="Imagen 3" descr="A blue flag with yellow st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dxa"/>
        </w:tcPr>
        <w:p w14:paraId="701875CF" w14:textId="4CA9F69F" w:rsidR="00EA50E0" w:rsidRDefault="00BC76E7" w:rsidP="00EA50E0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DEA54F" wp14:editId="20D5B1DE">
                <wp:simplePos x="0" y="0"/>
                <wp:positionH relativeFrom="margin">
                  <wp:posOffset>-24130</wp:posOffset>
                </wp:positionH>
                <wp:positionV relativeFrom="paragraph">
                  <wp:posOffset>195580</wp:posOffset>
                </wp:positionV>
                <wp:extent cx="1623695" cy="342900"/>
                <wp:effectExtent l="0" t="0" r="0" b="0"/>
                <wp:wrapNone/>
                <wp:docPr id="458798596" name="Imagen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798596" name="Imagen 2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756C6A3A" w14:textId="249A4085" w:rsidR="00EA50E0" w:rsidRDefault="007D789F" w:rsidP="00EA50E0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9265" behindDoc="1" locked="0" layoutInCell="1" allowOverlap="1" wp14:anchorId="0B334D81" wp14:editId="33C54ADE">
                <wp:simplePos x="0" y="0"/>
                <wp:positionH relativeFrom="column">
                  <wp:posOffset>961390</wp:posOffset>
                </wp:positionH>
                <wp:positionV relativeFrom="paragraph">
                  <wp:posOffset>635</wp:posOffset>
                </wp:positionV>
                <wp:extent cx="672465" cy="899795"/>
                <wp:effectExtent l="0" t="0" r="0" b="0"/>
                <wp:wrapTight wrapText="bothSides">
                  <wp:wrapPolygon edited="0">
                    <wp:start x="0" y="0"/>
                    <wp:lineTo x="0" y="21036"/>
                    <wp:lineTo x="20805" y="21036"/>
                    <wp:lineTo x="20805" y="0"/>
                    <wp:lineTo x="0" y="0"/>
                  </wp:wrapPolygon>
                </wp:wrapTight>
                <wp:docPr id="1535736366" name="Imagen 1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2"/>
  </w:tbl>
  <w:p w14:paraId="79B477CC" w14:textId="3F80E72A" w:rsidR="00EA50E0" w:rsidRDefault="00EA50E0" w:rsidP="00EA50E0">
    <w:pPr>
      <w:pStyle w:val="Encabezado"/>
    </w:pPr>
  </w:p>
  <w:p w14:paraId="3B59D322" w14:textId="77777777" w:rsidR="00EA50E0" w:rsidRDefault="00EA50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54C"/>
    <w:rsid w:val="0005361C"/>
    <w:rsid w:val="00094CC8"/>
    <w:rsid w:val="000B0B87"/>
    <w:rsid w:val="000B4A15"/>
    <w:rsid w:val="001170E2"/>
    <w:rsid w:val="0014650A"/>
    <w:rsid w:val="001546AA"/>
    <w:rsid w:val="001A139E"/>
    <w:rsid w:val="001B4C96"/>
    <w:rsid w:val="001E57AC"/>
    <w:rsid w:val="00222BF2"/>
    <w:rsid w:val="0026183A"/>
    <w:rsid w:val="002B35AE"/>
    <w:rsid w:val="002C11DE"/>
    <w:rsid w:val="002F4304"/>
    <w:rsid w:val="003125CF"/>
    <w:rsid w:val="00333884"/>
    <w:rsid w:val="003A0185"/>
    <w:rsid w:val="003E117E"/>
    <w:rsid w:val="003F5157"/>
    <w:rsid w:val="004358BA"/>
    <w:rsid w:val="00461D1E"/>
    <w:rsid w:val="004E1E02"/>
    <w:rsid w:val="004E7E98"/>
    <w:rsid w:val="0051049C"/>
    <w:rsid w:val="005273B4"/>
    <w:rsid w:val="0053673D"/>
    <w:rsid w:val="005A44A0"/>
    <w:rsid w:val="005D1D44"/>
    <w:rsid w:val="005E7C16"/>
    <w:rsid w:val="00602885"/>
    <w:rsid w:val="00610972"/>
    <w:rsid w:val="0062606C"/>
    <w:rsid w:val="00681204"/>
    <w:rsid w:val="006A0A8D"/>
    <w:rsid w:val="006B22C7"/>
    <w:rsid w:val="006B2FD1"/>
    <w:rsid w:val="00717F0D"/>
    <w:rsid w:val="00787921"/>
    <w:rsid w:val="00790B88"/>
    <w:rsid w:val="007B05AD"/>
    <w:rsid w:val="007B70F5"/>
    <w:rsid w:val="007C115B"/>
    <w:rsid w:val="007C504C"/>
    <w:rsid w:val="007D6184"/>
    <w:rsid w:val="007D789F"/>
    <w:rsid w:val="0085639A"/>
    <w:rsid w:val="0092228E"/>
    <w:rsid w:val="009319A4"/>
    <w:rsid w:val="00941C7B"/>
    <w:rsid w:val="009459DE"/>
    <w:rsid w:val="00992D5B"/>
    <w:rsid w:val="00997CC2"/>
    <w:rsid w:val="00A20281"/>
    <w:rsid w:val="00A37382"/>
    <w:rsid w:val="00A74C49"/>
    <w:rsid w:val="00AA2939"/>
    <w:rsid w:val="00AA6682"/>
    <w:rsid w:val="00AC3E79"/>
    <w:rsid w:val="00AC77B7"/>
    <w:rsid w:val="00B226EC"/>
    <w:rsid w:val="00BC76E7"/>
    <w:rsid w:val="00C03059"/>
    <w:rsid w:val="00C26E74"/>
    <w:rsid w:val="00C72CA3"/>
    <w:rsid w:val="00CA463A"/>
    <w:rsid w:val="00CA628D"/>
    <w:rsid w:val="00D774D1"/>
    <w:rsid w:val="00DB44D7"/>
    <w:rsid w:val="00E05099"/>
    <w:rsid w:val="00E5544B"/>
    <w:rsid w:val="00E74FC0"/>
    <w:rsid w:val="00E9053B"/>
    <w:rsid w:val="00EA50E0"/>
    <w:rsid w:val="00EC4509"/>
    <w:rsid w:val="00EF3429"/>
    <w:rsid w:val="00F03FC9"/>
    <w:rsid w:val="00F552CA"/>
    <w:rsid w:val="00FA4EAC"/>
    <w:rsid w:val="00FA6032"/>
    <w:rsid w:val="00FE5366"/>
    <w:rsid w:val="00FE6F3A"/>
    <w:rsid w:val="00FF6459"/>
    <w:rsid w:val="481843D6"/>
    <w:rsid w:val="6939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7691D"/>
  <w15:chartTrackingRefBased/>
  <w15:docId w15:val="{0EE6823F-021A-4BB2-BDF5-C9E635F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1A139E"/>
    <w:pPr>
      <w:widowControl w:val="0"/>
    </w:pPr>
    <w:rPr>
      <w:rFonts w:ascii="Calibri" w:eastAsia="Calibri" w:hAnsi="Calibri" w:cs="Calibri"/>
      <w:lang w:eastAsia="es-ES"/>
    </w:rPr>
  </w:style>
  <w:style w:type="table" w:styleId="Tablaconcuadrcula">
    <w:name w:val="Table Grid"/>
    <w:basedOn w:val="Tablanormal"/>
    <w:uiPriority w:val="39"/>
    <w:rsid w:val="00EA50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1196</Characters>
  <Application>Microsoft Office Word</Application>
  <DocSecurity>0</DocSecurity>
  <Lines>9</Lines>
  <Paragraphs>2</Paragraphs>
  <ScaleCrop>false</ScaleCrop>
  <Company>Univerisad Politecnica de Madrid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ISABEL SALGUEIRO CORRALES</cp:lastModifiedBy>
  <cp:revision>21</cp:revision>
  <dcterms:created xsi:type="dcterms:W3CDTF">2025-05-12T18:20:00Z</dcterms:created>
  <dcterms:modified xsi:type="dcterms:W3CDTF">2025-09-25T08:00:00Z</dcterms:modified>
</cp:coreProperties>
</file>